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D32F1"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</w:p>
    <w:p w14:paraId="1C926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230" w:leftChars="-136" w:right="-283" w:rightChars="-135" w:hanging="516" w:hangingChars="102"/>
        <w:jc w:val="center"/>
        <w:textAlignment w:val="auto"/>
        <w:rPr>
          <w:rFonts w:hint="default" w:ascii="方正小标宋简体" w:eastAsia="方正小标宋简体"/>
          <w:b/>
          <w:bCs/>
          <w:color w:val="FF0000"/>
          <w:w w:val="90"/>
          <w:sz w:val="56"/>
          <w:szCs w:val="56"/>
          <w:lang w:val="en-US" w:eastAsia="zh-CN"/>
        </w:rPr>
      </w:pPr>
      <w:bookmarkStart w:id="0" w:name="_GoBack"/>
      <w:r>
        <w:rPr>
          <w:rFonts w:hint="eastAsia" w:ascii="方正小标宋简体" w:eastAsia="方正小标宋简体"/>
          <w:b/>
          <w:bCs/>
          <w:color w:val="FF0000"/>
          <w:w w:val="90"/>
          <w:sz w:val="56"/>
          <w:szCs w:val="56"/>
        </w:rPr>
        <w:t>湖南应用技术学院</w:t>
      </w:r>
      <w:r>
        <w:rPr>
          <w:rFonts w:hint="eastAsia" w:ascii="方正小标宋简体" w:eastAsia="方正小标宋简体"/>
          <w:b/>
          <w:bCs/>
          <w:color w:val="FF0000"/>
          <w:w w:val="90"/>
          <w:sz w:val="56"/>
          <w:szCs w:val="56"/>
          <w:lang w:val="en-US" w:eastAsia="zh-CN"/>
        </w:rPr>
        <w:t>创新创业就业学院</w:t>
      </w:r>
    </w:p>
    <w:p w14:paraId="1FD391BE">
      <w:pPr>
        <w:wordWrap w:val="0"/>
        <w:spacing w:beforeLines="50" w:afterLines="50"/>
        <w:jc w:val="both"/>
        <w:rPr>
          <w:rFonts w:eastAsia="仿宋_GB2312"/>
          <w:bCs/>
          <w:kern w:val="0"/>
          <w:sz w:val="32"/>
          <w:szCs w:val="32"/>
        </w:rPr>
      </w:pPr>
      <w:r>
        <w:rPr>
          <w:rFonts w:hint="default" w:eastAsiaTheme="minorEastAsia"/>
          <w:b/>
          <w:bCs/>
          <w:spacing w:val="180"/>
          <w:sz w:val="28"/>
          <w:szCs w:val="28"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-299720</wp:posOffset>
                </wp:positionH>
                <wp:positionV relativeFrom="paragraph">
                  <wp:posOffset>245110</wp:posOffset>
                </wp:positionV>
                <wp:extent cx="6099175" cy="7884160"/>
                <wp:effectExtent l="0" t="13970" r="15875" b="2667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9175" cy="7884160"/>
                          <a:chOff x="795" y="2381"/>
                          <a:chExt cx="10142" cy="13125"/>
                        </a:xfrm>
                      </wpg:grpSpPr>
                      <wps:wsp>
                        <wps:cNvPr id="1" name="直接箭头连接符 1"/>
                        <wps:cNvCnPr/>
                        <wps:spPr>
                          <a:xfrm>
                            <a:off x="795" y="2447"/>
                            <a:ext cx="10091" cy="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" name="直接箭头连接符 2"/>
                        <wps:cNvCnPr/>
                        <wps:spPr>
                          <a:xfrm>
                            <a:off x="801" y="2381"/>
                            <a:ext cx="10091" cy="0"/>
                          </a:xfrm>
                          <a:prstGeom prst="straightConnector1">
                            <a:avLst/>
                          </a:prstGeom>
                          <a:ln w="28575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" name="直接箭头连接符 3"/>
                        <wps:cNvCnPr/>
                        <wps:spPr>
                          <a:xfrm>
                            <a:off x="846" y="15437"/>
                            <a:ext cx="10091" cy="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" name="直接箭头连接符 4"/>
                        <wps:cNvCnPr/>
                        <wps:spPr>
                          <a:xfrm>
                            <a:off x="837" y="15506"/>
                            <a:ext cx="10091" cy="0"/>
                          </a:xfrm>
                          <a:prstGeom prst="straightConnector1">
                            <a:avLst/>
                          </a:prstGeom>
                          <a:ln w="28575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3.6pt;margin-top:19.3pt;height:620.8pt;width:480.25pt;z-index:251660288;mso-width-relative:page;mso-height-relative:page;" coordorigin="795,2381" coordsize="10142,13125" o:gfxdata="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A6kyJr2wAAAAsBAAAPAAAAAAAAAAEAIAAAACIAAABkcnMvZG93bnJl&#10;di54bWxQSwECFAAUAAAACACHTuJA9oTAWt4CAABYCwAADgAAAAAAAAABACAAAAAqAQAAZHJzL2Uy&#10;b0RvYy54bWxQSwUGAAAAAAYABgBZAQAAegYAAAAA&#10;">
                <o:lock v:ext="edit" aspectratio="f"/>
                <v:shape id="_x0000_s1026" o:spid="_x0000_s1026" o:spt="32" type="#_x0000_t32" style="position:absolute;left:795;top:2447;height:0;width:10091;" filled="f" stroked="t" coordsize="21600,21600" o:gfxdata="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ismbLugAAANoA&#10;AAAPAAAAAAAAAAEAIAAAACIAAABkcnMvZG93bnJldi54bWxQSwECFAAUAAAACACHTuJAMy8FnjsA&#10;AAA5AAAAEAAAAAAAAAABACAAAAAJAQAAZHJzL3NoYXBleG1sLnhtbFBLBQYAAAAABgAGAFsBAACz&#10;AwAAAAA=&#10;">
                  <v:fill on="f" focussize="0,0"/>
                  <v:stroke color="#FF0000" joinstyle="round"/>
                  <v:imagedata o:title=""/>
                  <o:lock v:ext="edit" aspectratio="f"/>
                </v:shape>
                <v:shape id="_x0000_s1026" o:spid="_x0000_s1026" o:spt="32" type="#_x0000_t32" style="position:absolute;left:801;top:2381;height:0;width:10091;" filled="f" stroked="t" coordsize="21600,21600" o:gfxdata="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EBJQO8AAAA&#10;2gAAAA8AAAAAAAAAAQAgAAAAIgAAAGRycy9kb3ducmV2LnhtbFBLAQIUABQAAAAIAIdO4kAzLwWe&#10;OwAAADkAAAAQAAAAAAAAAAEAIAAAAAsBAABkcnMvc2hhcGV4bWwueG1sUEsFBgAAAAAGAAYAWwEA&#10;ALUDAAAAAA==&#10;">
                  <v:fill on="f" focussize="0,0"/>
                  <v:stroke weight="2.25pt" color="#FF0000" joinstyle="round"/>
                  <v:imagedata o:title=""/>
                  <o:lock v:ext="edit" aspectratio="f"/>
                </v:shape>
                <v:shape id="_x0000_s1026" o:spid="_x0000_s1026" o:spt="32" type="#_x0000_t32" style="position:absolute;left:846;top:15437;height:0;width:10091;" filled="f" stroked="t" coordsize="21600,21600" o:gfxdata="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SxdJ74A&#10;AADaAAAADwAAAAAAAAABACAAAAAiAAAAZHJzL2Rvd25yZXYueG1sUEsBAhQAFAAAAAgAh07iQDMv&#10;BZ47AAAAOQAAABAAAAAAAAAAAQAgAAAADQEAAGRycy9zaGFwZXhtbC54bWxQSwUGAAAAAAYABgBb&#10;AQAAtwMAAAAA&#10;">
                  <v:fill on="f" focussize="0,0"/>
                  <v:stroke color="#FF0000" joinstyle="round"/>
                  <v:imagedata o:title=""/>
                  <o:lock v:ext="edit" aspectratio="f"/>
                </v:shape>
                <v:shape id="_x0000_s1026" o:spid="_x0000_s1026" o:spt="32" type="#_x0000_t32" style="position:absolute;left:837;top:15506;height:0;width:10091;" filled="f" stroked="t" coordsize="21600,21600" o:gfxdata="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GkGOy8AAAA&#10;2gAAAA8AAAAAAAAAAQAgAAAAIgAAAGRycy9kb3ducmV2LnhtbFBLAQIUABQAAAAIAIdO4kAzLwWe&#10;OwAAADkAAAAQAAAAAAAAAAEAIAAAAAsBAABkcnMvc2hhcGV4bWwueG1sUEsFBgAAAAAGAAYAWwEA&#10;ALUDAAAAAA==&#10;">
                  <v:fill on="f" focussize="0,0"/>
                  <v:stroke weight="2.25pt"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eastAsia="仿宋_GB2312"/>
          <w:bCs/>
          <w:kern w:val="0"/>
          <w:sz w:val="32"/>
          <w:szCs w:val="32"/>
        </w:rPr>
        <w:t xml:space="preserve">           </w:t>
      </w:r>
    </w:p>
    <w:bookmarkEnd w:id="0"/>
    <w:p w14:paraId="3320C053">
      <w:pPr>
        <w:wordWrap w:val="0"/>
        <w:spacing w:beforeLines="50" w:afterLines="50"/>
        <w:jc w:val="right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eastAsia="仿宋_GB2312"/>
          <w:kern w:val="0"/>
          <w:sz w:val="32"/>
          <w:szCs w:val="32"/>
          <w:lang w:val="en-US" w:eastAsia="zh-CN"/>
        </w:rPr>
        <w:t xml:space="preserve">  </w:t>
      </w:r>
    </w:p>
    <w:p w14:paraId="2DD66D75"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</w:p>
    <w:p w14:paraId="2DEDCB1A"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关于湖南应用技术学院大学生创新大赛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2025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校复赛评审结果的公示</w:t>
      </w:r>
    </w:p>
    <w:p w14:paraId="7736E63A">
      <w:pPr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7324E87F">
      <w:pPr>
        <w:ind w:firstLine="560" w:firstLineChars="200"/>
        <w:jc w:val="left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根据湖南应用技术学院《关于举办中国国际大学生创新大赛（2025）湖南应用技术学院校内选拔赛的通知》（ 湖应党政办通〔2025〕19号）文件精神，创新创业就业学院组织评审专家对各学院推荐的项目进行评审，拟推荐以下项目参加决赛，具体名单如下：</w:t>
      </w:r>
    </w:p>
    <w:tbl>
      <w:tblPr>
        <w:tblStyle w:val="2"/>
        <w:tblW w:w="91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3216"/>
        <w:gridCol w:w="1030"/>
        <w:gridCol w:w="2009"/>
        <w:gridCol w:w="2203"/>
      </w:tblGrid>
      <w:tr w14:paraId="0F051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2E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F0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9B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81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赛道及组别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A0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</w:tr>
      <w:tr w14:paraId="60C8F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231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8B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人生博物馆——个性化回忆展览服务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09C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刘铭祺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485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高教主赛道（创意组)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E0A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</w:tr>
      <w:tr w14:paraId="2C11C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834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808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新视野--鱼类透视彩标的实践者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787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郭雯娟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AE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高教主赛道（创意组)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0C7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农林科技学院</w:t>
            </w:r>
          </w:p>
        </w:tc>
      </w:tr>
      <w:tr w14:paraId="579EE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841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16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智感绿语小植盆栽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6C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胡正康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C35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高教主赛道 创意组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484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</w:tr>
      <w:tr w14:paraId="10035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FC0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157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物联智慧辅助戒烟系统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C2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向佳锴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0E8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高教主赛道 创意组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8DF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</w:tr>
      <w:tr w14:paraId="2A0D4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6FE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5AF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蛙鸣稻香——新质蛙稻综合种养技术开创者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99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满俪榕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24B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青年红色筑梦之旅（公益组）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2A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农林科技学院</w:t>
            </w:r>
          </w:p>
        </w:tc>
      </w:tr>
      <w:tr w14:paraId="1FBF3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D7B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FC1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墨竹兴农—点亮永州东安低收入家庭富裕至“蕗”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3C6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阮振东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2D5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青年红色筑梦之旅（创业组）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114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</w:tr>
      <w:tr w14:paraId="5831D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DBC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E02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微力魔方——双模拉扭实验仪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A4A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舒雯琦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94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高教主赛道（创意组）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32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32B59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753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5D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“智净随行”——智能环保清洁车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20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李亮波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0D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高教主赛道（创意组）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DC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</w:tr>
      <w:tr w14:paraId="5E2CD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D70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BA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“码上雕花·智触桃源”—基于桃源木雕数字文创的新零售模式实践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B0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崔楠楠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3E9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高教主赛道 创意组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639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文化传媒学院</w:t>
            </w:r>
          </w:p>
        </w:tc>
      </w:tr>
      <w:tr w14:paraId="25C66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A05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FA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民艺创生·万象云集——民间美术馆APP平台设计与开发的三位一体解决方案引领者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BCC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黄可宜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55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青年红色筑梦之旅（创意组）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68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设计艺术学院</w:t>
            </w:r>
          </w:p>
        </w:tc>
      </w:tr>
      <w:tr w14:paraId="694B2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5BE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EAD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智瞳巡者——多功能農業智能檢測小車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67B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邓思程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A7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高教主赛道（创意组）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97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641D3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638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88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与“乡”同行———多样化设计助力乡村振兴的实践者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697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周远星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6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青年红色筑梦之旅（公益组）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794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设计艺术学院</w:t>
            </w:r>
          </w:p>
        </w:tc>
      </w:tr>
      <w:tr w14:paraId="3FF60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C0C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CD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“净”化“重”器，创“新”清流-高效重金属废水处理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839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刘馨蔚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CD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高教主赛道（创意组)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979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农林科技学院</w:t>
            </w:r>
          </w:p>
        </w:tc>
      </w:tr>
      <w:tr w14:paraId="2A561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C0B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6F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森然农萃盛妆项目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26D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陈依琪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96E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高教主赛道（创意组)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08B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</w:tr>
      <w:tr w14:paraId="63DA9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D41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5F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“剪” 动湘情：湖湘剪纸的传承与创新之旅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A6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阳思晴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32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青年红色筑梦之旅（创意组）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018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设计艺术学院</w:t>
            </w:r>
          </w:p>
        </w:tc>
      </w:tr>
      <w:tr w14:paraId="3850B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ACF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17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云链启航，低空智联— —“无人机+驿站”混合物流网络系统的智能协同与效率跃迁机制研究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8A5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朱珊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046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高教主赛道（创意组)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16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</w:tr>
      <w:tr w14:paraId="50BE5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397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520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智巡先锋：基于深度学习的道路巡检智能小车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6FA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何志成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64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高教主赛道（创意组）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648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65C33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F24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13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智农引擎——AIGC助力乡村振兴破茧行动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B9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黄晶莹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6F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高教主赛道（创意组)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15D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</w:tr>
      <w:tr w14:paraId="27A35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462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EE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“鳖优荷香——莲鳖综合种养模式”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CFA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付玲微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75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高教组新农学赛道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E9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农林科技学院</w:t>
            </w:r>
          </w:p>
        </w:tc>
      </w:tr>
      <w:tr w14:paraId="32AD6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8CF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782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湘酵一号——柑橘酵素助力乡村振兴与农民增收计划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7C6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张瑶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73E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青年红色筑梦之旅（公益组）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2C4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</w:tr>
    </w:tbl>
    <w:p w14:paraId="209278DE">
      <w:pPr>
        <w:ind w:firstLine="840" w:firstLine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3A29B042">
      <w:pPr>
        <w:ind w:firstLine="840" w:firstLineChars="3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现将评审结果予以公示。公示日期2025年6月12日至6月14日。如有异议，请将意见反馈至汪老师。电话：18184405345</w:t>
      </w:r>
    </w:p>
    <w:p w14:paraId="773BC2A8">
      <w:p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3664585</wp:posOffset>
            </wp:positionH>
            <wp:positionV relativeFrom="paragraph">
              <wp:posOffset>80010</wp:posOffset>
            </wp:positionV>
            <wp:extent cx="1828165" cy="1696720"/>
            <wp:effectExtent l="0" t="0" r="0" b="0"/>
            <wp:wrapNone/>
            <wp:docPr id="6" name="图片 6" descr="d029fa7b22265cea7fcf45d983586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029fa7b22265cea7fcf45d983586b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5849A8">
      <w:pPr>
        <w:jc w:val="righ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创新创业就业学院</w:t>
      </w:r>
    </w:p>
    <w:p w14:paraId="0CB42198">
      <w:pPr>
        <w:jc w:val="right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2025年6月12日</w:t>
      </w:r>
    </w:p>
    <w:p w14:paraId="5762CB59">
      <w:pPr>
        <w:numPr>
          <w:ilvl w:val="0"/>
          <w:numId w:val="0"/>
        </w:numPr>
        <w:ind w:firstLine="5040" w:firstLineChars="180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5MTNkZjcwMjQ3MTQyODQyMThjMTk3NGRjNzQ3YzYifQ=="/>
  </w:docVars>
  <w:rsids>
    <w:rsidRoot w:val="00000000"/>
    <w:rsid w:val="07753E23"/>
    <w:rsid w:val="0C2A27E5"/>
    <w:rsid w:val="16A43054"/>
    <w:rsid w:val="1FA56A11"/>
    <w:rsid w:val="24B07E88"/>
    <w:rsid w:val="268624FA"/>
    <w:rsid w:val="390D1F59"/>
    <w:rsid w:val="3C55441F"/>
    <w:rsid w:val="3CC032E5"/>
    <w:rsid w:val="3E4418AB"/>
    <w:rsid w:val="3FD13C99"/>
    <w:rsid w:val="40E044B8"/>
    <w:rsid w:val="52966CA0"/>
    <w:rsid w:val="53D62276"/>
    <w:rsid w:val="6CB12420"/>
    <w:rsid w:val="6D096FE6"/>
    <w:rsid w:val="6E3D53A9"/>
    <w:rsid w:val="743A5815"/>
    <w:rsid w:val="7562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1042</Words>
  <Characters>1091</Characters>
  <Lines>0</Lines>
  <Paragraphs>0</Paragraphs>
  <TotalTime>5</TotalTime>
  <ScaleCrop>false</ScaleCrop>
  <LinksUpToDate>false</LinksUpToDate>
  <CharactersWithSpaces>1112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2023-03-31T07:29:00Z</dcterms:created>
  <dc:creator>Hello</dc:creator>
  <cp:lastModifiedBy>杨曼</cp:lastModifiedBy>
  <dcterms:modified xsi:type="dcterms:W3CDTF">2025-06-13T02:54:32Z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B1D59DCBDB8646CB9A4DB5EDFE662F3A_13</vt:lpwstr>
  </property>
  <property fmtid="{D5CDD505-2E9C-101B-9397-08002B2CF9AE}" pid="4" name="KSOTemplateDocerSaveRecord">
    <vt:lpwstr>eyJoZGlkIjoiMzI2Y2U5ZGZlMWY1ZGZjOWU4NjVhZTY2MzczMDMzZTUiLCJ1c2VySWQiOiIzMzM2Mjk4NDEifQ==</vt:lpwstr>
  </property>
</Properties>
</file>